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87F" w:rsidRDefault="00AE787F" w:rsidP="00AE787F">
      <w:pPr>
        <w:pStyle w:val="a5"/>
        <w:rPr>
          <w:rFonts w:ascii="Times New Roman" w:hAnsi="Times New Roman" w:cs="Times New Roman"/>
          <w:sz w:val="28"/>
        </w:rPr>
      </w:pPr>
      <w:r>
        <w:rPr>
          <w:color w:val="333333"/>
          <w:sz w:val="20"/>
          <w:szCs w:val="20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28"/>
        </w:rPr>
        <w:t xml:space="preserve">   </w:t>
      </w: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594360" cy="533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</w:rPr>
        <w:t xml:space="preserve">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 xml:space="preserve">                    </w:t>
      </w:r>
      <w:r w:rsidR="00F27E73">
        <w:rPr>
          <w:rFonts w:ascii="Times New Roman" w:hAnsi="Times New Roman" w:cs="Times New Roman"/>
          <w:sz w:val="28"/>
        </w:rPr>
        <w:t>проект</w:t>
      </w:r>
    </w:p>
    <w:p w:rsidR="00F27E73" w:rsidRDefault="00F27E73" w:rsidP="00AE787F">
      <w:pPr>
        <w:pStyle w:val="a5"/>
        <w:rPr>
          <w:rFonts w:ascii="Times New Roman" w:hAnsi="Times New Roman" w:cs="Times New Roman"/>
          <w:sz w:val="28"/>
        </w:rPr>
      </w:pPr>
    </w:p>
    <w:p w:rsidR="00AE787F" w:rsidRDefault="00AE787F" w:rsidP="00AE787F">
      <w:pPr>
        <w:pStyle w:val="a5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Совет   депутатов  Еманжелинского   сельского   поселения</w:t>
      </w:r>
    </w:p>
    <w:p w:rsidR="00AE787F" w:rsidRDefault="00AE787F" w:rsidP="00AE787F">
      <w:pPr>
        <w:pStyle w:val="a5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шестого созыва</w:t>
      </w:r>
    </w:p>
    <w:p w:rsidR="00AE787F" w:rsidRDefault="00AE787F" w:rsidP="00AE787F">
      <w:pPr>
        <w:pStyle w:val="a5"/>
        <w:jc w:val="center"/>
        <w:rPr>
          <w:rFonts w:ascii="Times New Roman" w:hAnsi="Times New Roman" w:cs="Times New Roman"/>
          <w:b/>
          <w:sz w:val="28"/>
        </w:rPr>
      </w:pPr>
      <w:proofErr w:type="gramStart"/>
      <w:r>
        <w:rPr>
          <w:rFonts w:ascii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Е Ш Е Н И Е  </w:t>
      </w:r>
    </w:p>
    <w:p w:rsidR="00AE787F" w:rsidRDefault="00AE787F" w:rsidP="00AE787F">
      <w:pPr>
        <w:pStyle w:val="a5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456574, с. Еманжелинка, ул. Лесная  д. 2</w:t>
      </w:r>
      <w:r>
        <w:rPr>
          <w:rFonts w:ascii="Times New Roman" w:hAnsi="Times New Roman" w:cs="Times New Roman"/>
          <w:sz w:val="28"/>
          <w:vertAlign w:val="superscript"/>
        </w:rPr>
        <w:t>а</w:t>
      </w:r>
    </w:p>
    <w:p w:rsidR="00AE787F" w:rsidRDefault="00AE787F" w:rsidP="00AE787F">
      <w:pPr>
        <w:pStyle w:val="a5"/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>
                <wp:simplePos x="0" y="0"/>
                <wp:positionH relativeFrom="column">
                  <wp:posOffset>-149225</wp:posOffset>
                </wp:positionH>
                <wp:positionV relativeFrom="paragraph">
                  <wp:posOffset>40004</wp:posOffset>
                </wp:positionV>
                <wp:extent cx="6023610" cy="0"/>
                <wp:effectExtent l="0" t="19050" r="15240" b="3810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2361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1.75pt,3.15pt" to="462.5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ycZWQIAAGoEAAAOAAAAZHJzL2Uyb0RvYy54bWysVN1u0zAUvkfiHazct0m6ttuipRNqWm4G&#10;TNp4ANd2GmuObdlu0wohwa6R9gi8AhcgTRrwDOkbcez+aIMbhMiFc2wff/nOdz7n7HxVC7RkxnIl&#10;8yjtJhFikijK5TyP3l5POycRsg5LioWSLI/WzEbno+fPzhqdsZ6qlKDMIACRNmt0HlXO6SyOLalY&#10;jW1XaSZhs1Smxg6mZh5TgxtAr0XcS5Jh3ChDtVGEWQurxXYzGgX8smTEvSlLyxwSeQTcXBhNGGd+&#10;jEdnOJsbrCtOdjTwP7CoMZfw0QNUgR1GC8P/gKo5Mcqq0nWJqmNVlpywUANUkya/VXNVYc1CLSCO&#10;1QeZ7P+DJa+XlwZxmkeDCElcQ4vaz5sPm7v2e/tlc4c2H9uf7bf2a3vf/mjvN7cQP2w+Qew324fd&#10;8h0aeCUbbTMAHMtL47UgK3mlLxS5sUiqcYXlnIWKrtcaPpP6E/GTI35iNfCZNa8UhRy8cCrIuipN&#10;7SFBMLQK3VsfusdWDhFYHCa9o2EKTSb7vRhn+4PaWPeSqRr5II8El15YnOHlhXWeCM72KX5ZqikX&#10;IphDSNSAOsfpwEPXGqRyFZfXYJibAGGV4NSn+4PWzGdjYdASe8OFJ9QJO4/TjFpIGuArhulkFzvM&#10;xTYGOkJ6PCgOCO6iraPenSank5PJSb/T7w0nnX5SFJ0X03G/M5ymx4PiqBiPi/S9p5b2s4pTyqRn&#10;t3d32v879+zu2daXB38fhImfogcFgez+HUiH7vqGbq0xU3R9afZdB0OH5N3l8zfm8Rzix7+I0S8A&#10;AAD//wMAUEsDBBQABgAIAAAAIQBw+CAI3gAAAAcBAAAPAAAAZHJzL2Rvd25yZXYueG1sTI6xbsIw&#10;FEV3pP6D9ZC6IHBIBAppHFShdulQCehQNhO/JhHxc7ANSfv1uCzteHWvzj35etAtu6J1jSEB81kE&#10;DKk0qqFKwMf+dZoCc16Skq0hFPCNDtbFwyiXmTI9bfG68xULEHKZFFB732Wcu7JGLd3MdEih+zJW&#10;Sx+irbiysg9w3fI4ipZcy4bCQy073NRYnnYXLUBtnXvZDOlP8m7fzufPdHLo9xMhHsfD8xMwj4P/&#10;G8OvflCHIjgdzYWUY62AaZwswlTAMgEW+lW8mAM73jMvcv7fv7gBAAD//wMAUEsBAi0AFAAGAAgA&#10;AAAhALaDOJL+AAAA4QEAABMAAAAAAAAAAAAAAAAAAAAAAFtDb250ZW50X1R5cGVzXS54bWxQSwEC&#10;LQAUAAYACAAAACEAOP0h/9YAAACUAQAACwAAAAAAAAAAAAAAAAAvAQAAX3JlbHMvLnJlbHNQSwEC&#10;LQAUAAYACAAAACEAgtMnGVkCAABqBAAADgAAAAAAAAAAAAAAAAAuAgAAZHJzL2Uyb0RvYy54bWxQ&#10;SwECLQAUAAYACAAAACEAcPggCN4AAAAHAQAADwAAAAAAAAAAAAAAAACzBAAAZHJzL2Rvd25yZXYu&#10;eG1sUEsFBgAAAAAEAAQA8wAAAL4FAAAAAA==&#10;" strokeweight="4.5pt">
                <v:stroke linestyle="thinThick"/>
              </v:line>
            </w:pict>
          </mc:Fallback>
        </mc:AlternateContent>
      </w:r>
    </w:p>
    <w:p w:rsidR="00AE787F" w:rsidRDefault="00AE787F" w:rsidP="00AE78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787F" w:rsidRDefault="0059419D" w:rsidP="00AE78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</w:t>
      </w:r>
      <w:r w:rsidR="00900D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2023</w:t>
      </w:r>
      <w:r w:rsidR="00AE787F">
        <w:rPr>
          <w:rFonts w:ascii="Times New Roman" w:hAnsi="Times New Roman" w:cs="Times New Roman"/>
          <w:sz w:val="28"/>
          <w:szCs w:val="28"/>
        </w:rPr>
        <w:t xml:space="preserve">г.                                                </w:t>
      </w:r>
      <w:r w:rsidR="00900D25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AE787F">
        <w:rPr>
          <w:rFonts w:ascii="Times New Roman" w:hAnsi="Times New Roman" w:cs="Times New Roman"/>
          <w:sz w:val="28"/>
          <w:szCs w:val="28"/>
        </w:rPr>
        <w:t xml:space="preserve">  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787F" w:rsidRDefault="00AE787F" w:rsidP="00AE78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87F" w:rsidRDefault="00AE787F" w:rsidP="00AE787F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 бюджете  Еманжелинского </w:t>
      </w:r>
    </w:p>
    <w:p w:rsidR="00AE787F" w:rsidRDefault="0059419D" w:rsidP="00AE787F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сельского поселения  на 2024</w:t>
      </w:r>
      <w:r w:rsidR="00AE787F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</w:p>
    <w:p w:rsidR="00AE787F" w:rsidRDefault="0059419D" w:rsidP="00AE787F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 на плановый период 2025 и 2026</w:t>
      </w:r>
      <w:r w:rsidR="00AE787F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:rsidR="00AE787F" w:rsidRDefault="00AE787F" w:rsidP="00AE78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787F" w:rsidRDefault="00AE787F" w:rsidP="00AE78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>с 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 Еманжелинского сельского поселения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, Положением о бюджетном процессе </w:t>
      </w:r>
      <w:proofErr w:type="gramStart"/>
      <w:r>
        <w:rPr>
          <w:rFonts w:ascii="Times New Roman" w:hAnsi="Times New Roman" w:cs="Times New Roman"/>
          <w:snapToGrid w:val="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napToGrid w:val="0"/>
          <w:sz w:val="28"/>
          <w:szCs w:val="28"/>
        </w:rPr>
        <w:t>Еманжелинском</w:t>
      </w:r>
      <w:proofErr w:type="gramEnd"/>
      <w:r>
        <w:rPr>
          <w:rFonts w:ascii="Times New Roman" w:hAnsi="Times New Roman" w:cs="Times New Roman"/>
          <w:snapToGrid w:val="0"/>
          <w:sz w:val="28"/>
          <w:szCs w:val="28"/>
        </w:rPr>
        <w:t xml:space="preserve"> сельском поселении</w:t>
      </w:r>
    </w:p>
    <w:p w:rsidR="00AE787F" w:rsidRDefault="00AE787F" w:rsidP="00AE78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E787F" w:rsidRDefault="00AE787F" w:rsidP="00AE787F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Совет депутатов Еманжелинского сельского поселения </w:t>
      </w:r>
    </w:p>
    <w:p w:rsidR="00AE787F" w:rsidRDefault="00AE787F" w:rsidP="00AE787F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решает:</w:t>
      </w:r>
    </w:p>
    <w:p w:rsidR="00AE787F" w:rsidRDefault="00AE787F" w:rsidP="00AE787F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E787F" w:rsidRDefault="00AE787F" w:rsidP="00AE78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>
        <w:rPr>
          <w:rFonts w:ascii="Times New Roman" w:eastAsia="Calibri" w:hAnsi="Times New Roman" w:cs="Times New Roman"/>
          <w:sz w:val="28"/>
          <w:szCs w:val="28"/>
        </w:rPr>
        <w:t xml:space="preserve"> Утвердить основные характеристики бюджета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Еманжелинского сельского поселения (далее – местный бюджет) </w:t>
      </w:r>
      <w:r w:rsidR="0059419D">
        <w:rPr>
          <w:rFonts w:ascii="Times New Roman" w:eastAsia="Calibri" w:hAnsi="Times New Roman" w:cs="Times New Roman"/>
          <w:sz w:val="28"/>
          <w:szCs w:val="28"/>
        </w:rPr>
        <w:t>на 2024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год:</w:t>
      </w:r>
    </w:p>
    <w:p w:rsidR="00AE787F" w:rsidRDefault="00AE787F" w:rsidP="00AE78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прогнозируемый общий объем доходов местного бюджета в сумме  </w:t>
      </w:r>
      <w:r w:rsidR="0059419D">
        <w:rPr>
          <w:rFonts w:ascii="Times New Roman" w:eastAsia="Calibri" w:hAnsi="Times New Roman" w:cs="Times New Roman"/>
          <w:sz w:val="28"/>
          <w:szCs w:val="28"/>
        </w:rPr>
        <w:t>20525,300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 безвозмездные поступления от других бюджетов бюджетной системы Российской Федерации в сумме </w:t>
      </w:r>
      <w:r w:rsidR="0059419D">
        <w:rPr>
          <w:rFonts w:ascii="Times New Roman" w:eastAsia="Calibri" w:hAnsi="Times New Roman" w:cs="Times New Roman"/>
          <w:sz w:val="28"/>
          <w:szCs w:val="28"/>
        </w:rPr>
        <w:t>14665,600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E787F" w:rsidRDefault="00AE787F" w:rsidP="00AE78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общий объем расходов местного бюджета в сумме  </w:t>
      </w:r>
      <w:r w:rsidR="0059419D">
        <w:rPr>
          <w:rFonts w:ascii="Times New Roman" w:eastAsia="Calibri" w:hAnsi="Times New Roman" w:cs="Times New Roman"/>
          <w:sz w:val="28"/>
          <w:szCs w:val="28"/>
        </w:rPr>
        <w:t>20525,300</w:t>
      </w:r>
      <w:r>
        <w:rPr>
          <w:rFonts w:ascii="Times New Roman" w:eastAsia="Calibri" w:hAnsi="Times New Roman" w:cs="Times New Roman"/>
          <w:sz w:val="28"/>
          <w:szCs w:val="28"/>
        </w:rPr>
        <w:t xml:space="preserve">  тыс. рублей;</w:t>
      </w:r>
    </w:p>
    <w:p w:rsidR="00AE787F" w:rsidRDefault="00AE787F" w:rsidP="00AE78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 Утвердить основные характеристики местного бюджета на плановый пери</w:t>
      </w:r>
      <w:r w:rsidR="0059419D">
        <w:rPr>
          <w:rFonts w:ascii="Times New Roman" w:eastAsia="Calibri" w:hAnsi="Times New Roman" w:cs="Times New Roman"/>
          <w:sz w:val="28"/>
          <w:szCs w:val="28"/>
        </w:rPr>
        <w:t>од 2025 и 2026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годов:</w:t>
      </w:r>
    </w:p>
    <w:p w:rsidR="00AE787F" w:rsidRDefault="00AE787F" w:rsidP="00AE78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 прогнозируемый общий объем </w:t>
      </w:r>
      <w:r w:rsidR="0059419D">
        <w:rPr>
          <w:rFonts w:ascii="Times New Roman" w:eastAsia="Calibri" w:hAnsi="Times New Roman" w:cs="Times New Roman"/>
          <w:sz w:val="28"/>
          <w:szCs w:val="28"/>
        </w:rPr>
        <w:t>доходов местного бюджета на 2025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59419D">
        <w:rPr>
          <w:rFonts w:ascii="Times New Roman" w:eastAsia="Calibri" w:hAnsi="Times New Roman" w:cs="Times New Roman"/>
          <w:sz w:val="28"/>
          <w:szCs w:val="28"/>
        </w:rPr>
        <w:t>16683,400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 безвозмездные поступления от других бюджетов бюджетной системы Российской Федерации в сумме </w:t>
      </w:r>
    </w:p>
    <w:p w:rsidR="00AE787F" w:rsidRDefault="0059419D" w:rsidP="00AE78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11032,900 тыс. рублей, и на 2026</w:t>
      </w:r>
      <w:r w:rsidR="00AE787F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eastAsia="Calibri" w:hAnsi="Times New Roman" w:cs="Times New Roman"/>
          <w:sz w:val="28"/>
          <w:szCs w:val="28"/>
        </w:rPr>
        <w:t>16765,100</w:t>
      </w:r>
      <w:r w:rsidR="00AE787F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 безвозмездные поступления от других бюджетов бюджетной системы Российской Федерации в сумме </w:t>
      </w:r>
      <w:r>
        <w:rPr>
          <w:rFonts w:ascii="Times New Roman" w:eastAsia="Calibri" w:hAnsi="Times New Roman" w:cs="Times New Roman"/>
          <w:sz w:val="28"/>
          <w:szCs w:val="28"/>
        </w:rPr>
        <w:t>11134,300</w:t>
      </w:r>
      <w:r w:rsidR="00AE787F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E787F" w:rsidRDefault="00AE787F" w:rsidP="00AE78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общий объем р</w:t>
      </w:r>
      <w:r w:rsidR="0059419D">
        <w:rPr>
          <w:rFonts w:ascii="Times New Roman" w:eastAsia="Calibri" w:hAnsi="Times New Roman" w:cs="Times New Roman"/>
          <w:sz w:val="28"/>
          <w:szCs w:val="28"/>
        </w:rPr>
        <w:t>асходов местного бюджета на 2025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59419D">
        <w:rPr>
          <w:rFonts w:ascii="Times New Roman" w:eastAsia="Calibri" w:hAnsi="Times New Roman" w:cs="Times New Roman"/>
          <w:sz w:val="28"/>
          <w:szCs w:val="28"/>
        </w:rPr>
        <w:t>16683,400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тыс. рублей,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в том числе условно утвержденные расходы в сумме </w:t>
      </w:r>
      <w:r w:rsidR="0059419D">
        <w:rPr>
          <w:rFonts w:ascii="Times New Roman" w:hAnsi="Times New Roman" w:cs="Times New Roman"/>
          <w:spacing w:val="-4"/>
          <w:sz w:val="28"/>
          <w:szCs w:val="28"/>
        </w:rPr>
        <w:t>418,0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9419D">
        <w:rPr>
          <w:rFonts w:ascii="Times New Roman" w:eastAsia="Calibri" w:hAnsi="Times New Roman" w:cs="Times New Roman"/>
          <w:sz w:val="28"/>
          <w:szCs w:val="28"/>
        </w:rPr>
        <w:t>тыс. рублей и на 2026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59419D">
        <w:rPr>
          <w:rFonts w:ascii="Times New Roman" w:eastAsia="Calibri" w:hAnsi="Times New Roman" w:cs="Times New Roman"/>
          <w:sz w:val="28"/>
          <w:szCs w:val="28"/>
        </w:rPr>
        <w:t>16765,100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тыс. рублей,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в том числе условно утвержденные расходы в сумме </w:t>
      </w:r>
      <w:r w:rsidR="0059419D">
        <w:rPr>
          <w:rFonts w:ascii="Times New Roman" w:hAnsi="Times New Roman" w:cs="Times New Roman"/>
          <w:spacing w:val="-4"/>
          <w:sz w:val="28"/>
          <w:szCs w:val="28"/>
        </w:rPr>
        <w:t>839,0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тыс. рублей.</w:t>
      </w:r>
    </w:p>
    <w:p w:rsidR="00AE787F" w:rsidRDefault="00AE787F" w:rsidP="00AE78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3. 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eastAsia="Calibri" w:hAnsi="Times New Roman" w:cs="Times New Roman"/>
          <w:sz w:val="28"/>
          <w:szCs w:val="28"/>
        </w:rPr>
        <w:t>Утвердить нормативы доходов бюджета Еманжелинс</w:t>
      </w:r>
      <w:r w:rsidR="000D2632">
        <w:rPr>
          <w:rFonts w:ascii="Times New Roman" w:eastAsia="Calibri" w:hAnsi="Times New Roman" w:cs="Times New Roman"/>
          <w:sz w:val="28"/>
          <w:szCs w:val="28"/>
        </w:rPr>
        <w:t>кого сельского поселения на 2024 год  и на плановый период 2025 и 2026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годов </w:t>
      </w:r>
      <w:r>
        <w:rPr>
          <w:rFonts w:ascii="Times New Roman" w:hAnsi="Times New Roman" w:cs="Times New Roman"/>
          <w:sz w:val="28"/>
          <w:szCs w:val="28"/>
        </w:rPr>
        <w:t>согласно приложению 1.</w:t>
      </w:r>
    </w:p>
    <w:p w:rsidR="00AE787F" w:rsidRDefault="00AE787F" w:rsidP="00AE787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4. 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="000D2632">
        <w:rPr>
          <w:rFonts w:ascii="Times New Roman" w:hAnsi="Times New Roman" w:cs="Times New Roman"/>
          <w:bCs/>
          <w:sz w:val="28"/>
          <w:szCs w:val="28"/>
        </w:rPr>
        <w:t>Учесть в местном бюджете на 2024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 доходы местного бюджета согласно приложению 2.</w:t>
      </w:r>
    </w:p>
    <w:p w:rsidR="00AE787F" w:rsidRDefault="00AE787F" w:rsidP="00AE787F">
      <w:pPr>
        <w:pStyle w:val="ConsPlusNormal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 Учесть в местном б</w:t>
      </w:r>
      <w:r w:rsidR="000D2632">
        <w:rPr>
          <w:rFonts w:ascii="Times New Roman" w:hAnsi="Times New Roman" w:cs="Times New Roman"/>
          <w:bCs/>
          <w:sz w:val="28"/>
          <w:szCs w:val="28"/>
        </w:rPr>
        <w:t>юджете на плановый период 2025 и 2026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годов доходы местного бюджета согласно приложению 3.</w:t>
      </w:r>
    </w:p>
    <w:p w:rsidR="00AE787F" w:rsidRDefault="00AE787F" w:rsidP="00AE787F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6. Утвердить распределение бюджетных ассигнований по целевым статьям (муниципальным программам Еманжелинского сельского поселения и непрограммным направлениям деятельности), группам видов расходов, разделам и подразделам классификации расходов бюджетов бюджетной системы Российской Федерации (далее – классифи</w:t>
      </w:r>
      <w:r w:rsidR="000D2632">
        <w:rPr>
          <w:rFonts w:ascii="Times New Roman" w:eastAsia="Calibri" w:hAnsi="Times New Roman" w:cs="Times New Roman"/>
          <w:sz w:val="28"/>
          <w:szCs w:val="28"/>
        </w:rPr>
        <w:t>кация расходов бюджетов) на 2024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 и </w:t>
      </w:r>
      <w:r w:rsidR="000D2632">
        <w:rPr>
          <w:rFonts w:ascii="Times New Roman" w:hAnsi="Times New Roman" w:cs="Times New Roman"/>
          <w:sz w:val="28"/>
          <w:szCs w:val="28"/>
        </w:rPr>
        <w:t>на плановый период 2025 и 2026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4.</w:t>
      </w:r>
    </w:p>
    <w:p w:rsidR="00AE787F" w:rsidRDefault="00AE787F" w:rsidP="00AE787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Утвердить ведомственную структуру расходов местного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бюджета </w:t>
      </w:r>
      <w:r w:rsidR="000D2632">
        <w:rPr>
          <w:rFonts w:ascii="Times New Roman" w:hAnsi="Times New Roman" w:cs="Times New Roman"/>
          <w:snapToGrid w:val="0"/>
          <w:sz w:val="28"/>
          <w:szCs w:val="28"/>
        </w:rPr>
        <w:t>на 2024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 год </w:t>
      </w:r>
      <w:r w:rsidR="000D2632">
        <w:rPr>
          <w:rFonts w:ascii="Times New Roman" w:hAnsi="Times New Roman" w:cs="Times New Roman"/>
          <w:sz w:val="28"/>
          <w:szCs w:val="28"/>
        </w:rPr>
        <w:t>и на плановый период 2025 и 2026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5.</w:t>
      </w:r>
    </w:p>
    <w:p w:rsidR="00AE787F" w:rsidRDefault="00AE787F" w:rsidP="00AE787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Утвердить распределение бюджетных ассигнований по разделам и подразделам классиф</w:t>
      </w:r>
      <w:r w:rsidR="000D2632">
        <w:rPr>
          <w:rFonts w:ascii="Times New Roman" w:hAnsi="Times New Roman" w:cs="Times New Roman"/>
          <w:sz w:val="28"/>
          <w:szCs w:val="28"/>
        </w:rPr>
        <w:t>икации расходов бюджетов на 2024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</w:t>
      </w:r>
      <w:r w:rsidR="000D2632">
        <w:rPr>
          <w:rFonts w:ascii="Times New Roman" w:hAnsi="Times New Roman" w:cs="Times New Roman"/>
          <w:sz w:val="28"/>
          <w:szCs w:val="28"/>
        </w:rPr>
        <w:t>ый период 2025 и 2026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6.</w:t>
      </w:r>
    </w:p>
    <w:p w:rsidR="00AE787F" w:rsidRDefault="00AE787F" w:rsidP="00357E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9. Утвердить общий объем бюджетных ассигнований на исполнение публичных нормативных обяза</w:t>
      </w:r>
      <w:r w:rsidR="00357E54">
        <w:rPr>
          <w:rFonts w:ascii="Times New Roman" w:eastAsia="Calibri" w:hAnsi="Times New Roman" w:cs="Times New Roman"/>
          <w:sz w:val="28"/>
          <w:szCs w:val="28"/>
        </w:rPr>
        <w:t>тельств местного бюджета на 2024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 в</w:t>
      </w:r>
      <w:r w:rsidR="00357E54">
        <w:rPr>
          <w:rFonts w:ascii="Times New Roman" w:eastAsia="Calibri" w:hAnsi="Times New Roman" w:cs="Times New Roman"/>
          <w:sz w:val="28"/>
          <w:szCs w:val="28"/>
        </w:rPr>
        <w:t xml:space="preserve"> сумме   0 тыс. рублей, на  2025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</w:t>
      </w:r>
      <w:r w:rsidR="00357E54">
        <w:rPr>
          <w:rFonts w:ascii="Times New Roman" w:eastAsia="Calibri" w:hAnsi="Times New Roman" w:cs="Times New Roman"/>
          <w:sz w:val="28"/>
          <w:szCs w:val="28"/>
        </w:rPr>
        <w:t>д в сумме 0 тыс. рублей, на 2026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 в сумме 0 тыс. рублей.</w:t>
      </w:r>
    </w:p>
    <w:p w:rsidR="00AE787F" w:rsidRDefault="00AE787F" w:rsidP="00AE787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Установить, что в соответствии с пунктом 32.3 подраздела 32 Положения о бюджетном процессе </w:t>
      </w:r>
      <w:proofErr w:type="gramStart"/>
      <w:r>
        <w:rPr>
          <w:rFonts w:ascii="Times New Roman" w:hAnsi="Times New Roman" w:cs="Times New Roman"/>
          <w:snapToGrid w:val="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Еманжелинском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сельском поселении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основанием для внесения изменений в показатели сводной бюджетной росписи местного бюджета является распределение зарезервированных в составе утвержденных пунктами 6, 7, 8, 9 настоящего решения:</w:t>
      </w:r>
    </w:p>
    <w:p w:rsidR="00AE787F" w:rsidRDefault="00AE787F" w:rsidP="00AE787F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snapToGrid w:val="0"/>
          <w:sz w:val="28"/>
          <w:szCs w:val="28"/>
        </w:rPr>
        <w:t>бюджетных ассигнований, предусмотренных по целевой статье «Выполнение налоговых обязательств» подраздела «Общеэкономические вопросы» раздела «Национальная экономика» классификации расходов бюджетов, на уплату налога на имущество организаций, земельного и транспортного налогов главными распорядителями средств местного бюджета и муниципальными казенными учреждениями, а также муниципальными бюджетными и автономными учреждениями в отношении закрепленного за ними недвижимого и особо ценного движимого имущества;</w:t>
      </w:r>
      <w:proofErr w:type="gramEnd"/>
    </w:p>
    <w:p w:rsidR="00AE787F" w:rsidRDefault="00AE787F" w:rsidP="00AE787F">
      <w:pPr>
        <w:pStyle w:val="ConsPlusNormal"/>
        <w:ind w:firstLine="709"/>
        <w:jc w:val="both"/>
        <w:rPr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бюджетных ассигнований, предусмотренных по целевой статье «Выполнение других обязательств государства» подраздела «Другие общегосударственные вопросы» раздела «Общегосударственные вопросы» классификации расходов бюджетов, на исполнение судебных решений по искам к </w:t>
      </w:r>
      <w:proofErr w:type="spellStart"/>
      <w:r>
        <w:rPr>
          <w:rFonts w:ascii="Times New Roman" w:hAnsi="Times New Roman" w:cs="Times New Roman"/>
          <w:sz w:val="28"/>
          <w:szCs w:val="28"/>
        </w:rPr>
        <w:t>Еманжелинскому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сельскому поселению, удовлетворяемых за счет казны Еманжелинского сельского поселения.</w:t>
      </w:r>
    </w:p>
    <w:p w:rsidR="00AE787F" w:rsidRDefault="00AE787F" w:rsidP="00AE787F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 Установить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в соответствии с пунктом 32.3 подраздела 32 Положения о бюджетном процессе </w:t>
      </w:r>
      <w:proofErr w:type="gramStart"/>
      <w:r>
        <w:rPr>
          <w:rFonts w:ascii="Times New Roman" w:hAnsi="Times New Roman" w:cs="Times New Roman"/>
          <w:snapToGrid w:val="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Еманжелинском</w:t>
      </w:r>
      <w:proofErr w:type="gramEnd"/>
      <w:r>
        <w:rPr>
          <w:rFonts w:ascii="Times New Roman" w:hAnsi="Times New Roman" w:cs="Times New Roman"/>
          <w:snapToGrid w:val="0"/>
          <w:sz w:val="28"/>
          <w:szCs w:val="28"/>
        </w:rPr>
        <w:t xml:space="preserve"> сельском поселении </w:t>
      </w:r>
      <w:r>
        <w:rPr>
          <w:rFonts w:ascii="Times New Roman" w:eastAsia="Calibri" w:hAnsi="Times New Roman" w:cs="Times New Roman"/>
          <w:sz w:val="28"/>
          <w:szCs w:val="28"/>
        </w:rPr>
        <w:t>следующие дополнительные основания для внесения изменений в показатели сводной бюджетной росписи местного бюджета:</w:t>
      </w:r>
    </w:p>
    <w:p w:rsidR="00AE787F" w:rsidRDefault="00AE787F" w:rsidP="00AE787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изменение бюджетной классификации Российской Федерации, в том числе для отражения межбюджетных трансфертов;</w:t>
      </w:r>
    </w:p>
    <w:p w:rsidR="00AE787F" w:rsidRDefault="00AE787F" w:rsidP="00AE787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napToGrid w:val="0"/>
          <w:sz w:val="28"/>
          <w:szCs w:val="28"/>
        </w:rPr>
        <w:t xml:space="preserve">перераспределение администрацией </w:t>
      </w:r>
      <w:r>
        <w:rPr>
          <w:rFonts w:ascii="Times New Roman" w:hAnsi="Times New Roman" w:cs="Times New Roman"/>
          <w:sz w:val="28"/>
          <w:szCs w:val="28"/>
        </w:rPr>
        <w:t>Еманжелинского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поселения (далее – администрация поселения) бюджетных ассигнований, предусмотренных по разделам «Общегосударственные вопросы», «Национальная экономика», </w:t>
      </w:r>
      <w:r>
        <w:rPr>
          <w:rFonts w:ascii="Times New Roman" w:hAnsi="Times New Roman" w:cs="Times New Roman"/>
          <w:sz w:val="28"/>
          <w:szCs w:val="28"/>
        </w:rPr>
        <w:t>«Национальная безопасность и правоохранительная деятельность», «Охрана окружающей среды», «Образование», «Культура и кинематография», «Физическая культура и спорт», «Социальная политика», «Жилищно-коммунальное хозяйство» между кодами классификации расходов бюджетов и (или) между главными распорядителями средств местного бюджета;</w:t>
      </w:r>
      <w:proofErr w:type="gramEnd"/>
    </w:p>
    <w:p w:rsidR="00AE787F" w:rsidRDefault="00AE787F" w:rsidP="00AE787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принятие администрацией поселения решений об утверждении муниципальных программ, а также о внесении изменений в муниципальные программы;</w:t>
      </w:r>
    </w:p>
    <w:p w:rsidR="00AE787F" w:rsidRDefault="00AE787F" w:rsidP="00AE787F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поступление в доход местного бюджета средств, полученных муниципальными казенными учреждениями в качестве добровольных пожертвований;</w:t>
      </w:r>
    </w:p>
    <w:p w:rsidR="00AE787F" w:rsidRDefault="00AE787F" w:rsidP="00AE787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поступление в доход местного бюджета средств, полученных муниципальными казенными учреждениями в качестве возмещения ущерба при возникновении страховых случаев.</w:t>
      </w:r>
    </w:p>
    <w:p w:rsidR="00AE787F" w:rsidRDefault="00AE787F" w:rsidP="00AE787F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11. Установить, что </w:t>
      </w:r>
      <w:r>
        <w:rPr>
          <w:rFonts w:ascii="Times New Roman" w:hAnsi="Times New Roman" w:cs="Times New Roman"/>
          <w:sz w:val="28"/>
          <w:szCs w:val="28"/>
        </w:rPr>
        <w:t>доведение лимито</w:t>
      </w:r>
      <w:r w:rsidR="00357E54">
        <w:rPr>
          <w:rFonts w:ascii="Times New Roman" w:hAnsi="Times New Roman" w:cs="Times New Roman"/>
          <w:sz w:val="28"/>
          <w:szCs w:val="28"/>
        </w:rPr>
        <w:t>в бюджетных обязательств на 2024</w:t>
      </w:r>
      <w:r>
        <w:rPr>
          <w:rFonts w:ascii="Times New Roman" w:hAnsi="Times New Roman" w:cs="Times New Roman"/>
          <w:sz w:val="28"/>
          <w:szCs w:val="28"/>
        </w:rPr>
        <w:t xml:space="preserve"> год и финансирование в 20</w:t>
      </w:r>
      <w:r w:rsidR="00357E54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году осуществляется с учетом их следующей приоритетности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AE787F" w:rsidRDefault="00AE787F" w:rsidP="00AE78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оплата труда и начисления на оплату труда;</w:t>
      </w:r>
    </w:p>
    <w:p w:rsidR="00AE787F" w:rsidRDefault="00AE787F" w:rsidP="00AE787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исполнение публичных нормативных обязательств;</w:t>
      </w:r>
    </w:p>
    <w:p w:rsidR="00AE787F" w:rsidRDefault="00AE787F" w:rsidP="00AE78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 ликвидация последствий чрезвычайных ситуаций;</w:t>
      </w:r>
    </w:p>
    <w:p w:rsidR="00AE787F" w:rsidRDefault="00AE787F" w:rsidP="00AE787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предоставление мер социальной поддержки отдельным категориям граждан;</w:t>
      </w:r>
    </w:p>
    <w:p w:rsidR="00AE787F" w:rsidRDefault="00AE787F" w:rsidP="00AE78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5)</w:t>
      </w:r>
      <w:r>
        <w:rPr>
          <w:rFonts w:ascii="Times New Roman" w:hAnsi="Times New Roman" w:cs="Times New Roman"/>
          <w:sz w:val="28"/>
          <w:szCs w:val="28"/>
        </w:rPr>
        <w:t xml:space="preserve"> оплата коммунальных услуг и услуг связи, арендной платы за пользование помещениями, арендуемыми муниципальными казенными учреждениями;</w:t>
      </w:r>
    </w:p>
    <w:p w:rsidR="00AE787F" w:rsidRDefault="00AE787F" w:rsidP="00AE78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6)</w:t>
      </w:r>
      <w:r>
        <w:rPr>
          <w:rFonts w:ascii="Times New Roman" w:hAnsi="Times New Roman" w:cs="Times New Roman"/>
          <w:sz w:val="28"/>
          <w:szCs w:val="28"/>
        </w:rPr>
        <w:t xml:space="preserve"> уплата муниципальными казенными учреждениями налогов и сборов в бюджеты бюджетной системы Российской Федерации.</w:t>
      </w:r>
    </w:p>
    <w:p w:rsidR="00AE787F" w:rsidRDefault="00AE787F" w:rsidP="00AE787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12.Установить верхний предел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муниципального внутреннего долга местного бюджета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E787F" w:rsidRDefault="00357E54" w:rsidP="00AE787F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1 января 2025</w:t>
      </w:r>
      <w:r w:rsidR="00AE787F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>
        <w:rPr>
          <w:rFonts w:ascii="Times New Roman" w:hAnsi="Times New Roman" w:cs="Times New Roman"/>
          <w:sz w:val="28"/>
          <w:szCs w:val="28"/>
        </w:rPr>
        <w:t>292,985</w:t>
      </w:r>
      <w:r w:rsidR="00AE787F">
        <w:rPr>
          <w:rFonts w:ascii="Times New Roman" w:hAnsi="Times New Roman" w:cs="Times New Roman"/>
          <w:sz w:val="28"/>
          <w:szCs w:val="28"/>
        </w:rPr>
        <w:t xml:space="preserve"> тыс. рублей, в том числе верхний предел долга</w:t>
      </w:r>
      <w:r w:rsidR="00AE787F">
        <w:rPr>
          <w:rFonts w:ascii="Times New Roman" w:eastAsia="Calibri" w:hAnsi="Times New Roman" w:cs="Times New Roman"/>
          <w:sz w:val="28"/>
          <w:szCs w:val="28"/>
        </w:rPr>
        <w:t xml:space="preserve"> по муниципальным гарантиям </w:t>
      </w:r>
      <w:r w:rsidR="00AE787F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="00AE787F">
        <w:rPr>
          <w:rFonts w:ascii="Times New Roman" w:eastAsia="Calibri" w:hAnsi="Times New Roman" w:cs="Times New Roman"/>
          <w:sz w:val="28"/>
          <w:szCs w:val="28"/>
        </w:rPr>
        <w:t xml:space="preserve">0 </w:t>
      </w:r>
      <w:r w:rsidR="00AE787F">
        <w:rPr>
          <w:rFonts w:ascii="Times New Roman" w:hAnsi="Times New Roman" w:cs="Times New Roman"/>
          <w:spacing w:val="-8"/>
          <w:sz w:val="28"/>
          <w:szCs w:val="28"/>
        </w:rPr>
        <w:t>тыс. рублей;</w:t>
      </w:r>
    </w:p>
    <w:p w:rsidR="00AE787F" w:rsidRDefault="00357E54" w:rsidP="00AE787F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1 января 2026</w:t>
      </w:r>
      <w:r w:rsidR="00AE787F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>
        <w:rPr>
          <w:rFonts w:ascii="Times New Roman" w:hAnsi="Times New Roman" w:cs="Times New Roman"/>
          <w:sz w:val="28"/>
          <w:szCs w:val="28"/>
        </w:rPr>
        <w:t>282,525</w:t>
      </w:r>
      <w:r w:rsidR="00AE787F">
        <w:rPr>
          <w:rFonts w:ascii="Times New Roman" w:hAnsi="Times New Roman" w:cs="Times New Roman"/>
          <w:sz w:val="28"/>
          <w:szCs w:val="28"/>
        </w:rPr>
        <w:t xml:space="preserve"> тыс. рублей, в том числе верхний предел долга</w:t>
      </w:r>
      <w:r w:rsidR="00AE787F">
        <w:rPr>
          <w:rFonts w:ascii="Times New Roman" w:eastAsia="Calibri" w:hAnsi="Times New Roman" w:cs="Times New Roman"/>
          <w:sz w:val="28"/>
          <w:szCs w:val="28"/>
        </w:rPr>
        <w:t xml:space="preserve"> по муниципальным гарантиям </w:t>
      </w:r>
      <w:r w:rsidR="00AE787F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="00AE787F">
        <w:rPr>
          <w:rFonts w:ascii="Times New Roman" w:eastAsia="Calibri" w:hAnsi="Times New Roman" w:cs="Times New Roman"/>
          <w:sz w:val="28"/>
          <w:szCs w:val="28"/>
        </w:rPr>
        <w:t>0</w:t>
      </w:r>
      <w:r w:rsidR="00AE787F">
        <w:rPr>
          <w:rFonts w:ascii="Times New Roman" w:hAnsi="Times New Roman" w:cs="Times New Roman"/>
          <w:spacing w:val="-8"/>
          <w:sz w:val="28"/>
          <w:szCs w:val="28"/>
        </w:rPr>
        <w:t xml:space="preserve"> тыс. руб.</w:t>
      </w:r>
    </w:p>
    <w:p w:rsidR="00AE787F" w:rsidRDefault="00357E54" w:rsidP="00AE787F">
      <w:pPr>
        <w:widowControl w:val="0"/>
        <w:spacing w:after="0" w:line="240" w:lineRule="auto"/>
        <w:ind w:firstLine="720"/>
        <w:jc w:val="both"/>
        <w:rPr>
          <w:spacing w:val="-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1 января 2027 года в сумме 281,540</w:t>
      </w:r>
      <w:r w:rsidR="00AE787F">
        <w:rPr>
          <w:rFonts w:ascii="Times New Roman" w:hAnsi="Times New Roman" w:cs="Times New Roman"/>
          <w:sz w:val="28"/>
          <w:szCs w:val="28"/>
        </w:rPr>
        <w:t xml:space="preserve"> тыс. рублей, в том числе верхний предел долга</w:t>
      </w:r>
      <w:r w:rsidR="00AE787F">
        <w:rPr>
          <w:rFonts w:ascii="Times New Roman" w:eastAsia="Calibri" w:hAnsi="Times New Roman" w:cs="Times New Roman"/>
          <w:sz w:val="28"/>
          <w:szCs w:val="28"/>
        </w:rPr>
        <w:t xml:space="preserve"> по муниципальным гарантиям</w:t>
      </w:r>
      <w:r w:rsidR="00AE787F">
        <w:rPr>
          <w:rFonts w:ascii="Times New Roman" w:hAnsi="Times New Roman" w:cs="Times New Roman"/>
          <w:spacing w:val="-8"/>
          <w:sz w:val="28"/>
          <w:szCs w:val="28"/>
        </w:rPr>
        <w:t xml:space="preserve"> в сумме </w:t>
      </w:r>
      <w:r w:rsidR="00AE787F">
        <w:rPr>
          <w:rFonts w:ascii="Times New Roman" w:eastAsia="Calibri" w:hAnsi="Times New Roman" w:cs="Times New Roman"/>
          <w:sz w:val="28"/>
          <w:szCs w:val="28"/>
        </w:rPr>
        <w:t>0</w:t>
      </w:r>
      <w:r w:rsidR="00AE787F">
        <w:rPr>
          <w:rFonts w:ascii="Times New Roman" w:hAnsi="Times New Roman" w:cs="Times New Roman"/>
          <w:spacing w:val="-8"/>
          <w:sz w:val="28"/>
          <w:szCs w:val="28"/>
        </w:rPr>
        <w:t xml:space="preserve"> тыс. рублей.</w:t>
      </w:r>
      <w:r w:rsidR="00AE787F">
        <w:rPr>
          <w:spacing w:val="-8"/>
          <w:sz w:val="28"/>
          <w:szCs w:val="28"/>
        </w:rPr>
        <w:t xml:space="preserve"> </w:t>
      </w:r>
    </w:p>
    <w:p w:rsidR="00AE787F" w:rsidRDefault="00AE787F" w:rsidP="00AE787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Установить объем расходов на обслужива</w:t>
      </w:r>
      <w:r w:rsidR="00357E54">
        <w:rPr>
          <w:rFonts w:ascii="Times New Roman" w:hAnsi="Times New Roman" w:cs="Times New Roman"/>
          <w:spacing w:val="-8"/>
          <w:sz w:val="28"/>
          <w:szCs w:val="28"/>
        </w:rPr>
        <w:t>ние муниципального долга на 2024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год </w:t>
      </w:r>
      <w:r w:rsidR="00357E54">
        <w:rPr>
          <w:rFonts w:ascii="Times New Roman" w:hAnsi="Times New Roman" w:cs="Times New Roman"/>
          <w:spacing w:val="-8"/>
          <w:sz w:val="28"/>
          <w:szCs w:val="28"/>
        </w:rPr>
        <w:t>в сумме 0,0 тыс. рублей, на 2025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год в</w:t>
      </w:r>
      <w:r w:rsidR="00357E54">
        <w:rPr>
          <w:rFonts w:ascii="Times New Roman" w:hAnsi="Times New Roman" w:cs="Times New Roman"/>
          <w:spacing w:val="-8"/>
          <w:sz w:val="28"/>
          <w:szCs w:val="28"/>
        </w:rPr>
        <w:t xml:space="preserve"> сумме 0,0 тыс. рублей и на 2026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год в сумме 0,0  тыс. рублей.</w:t>
      </w:r>
    </w:p>
    <w:p w:rsidR="00AE787F" w:rsidRDefault="00AE787F" w:rsidP="00AE787F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lastRenderedPageBreak/>
        <w:t xml:space="preserve">13. </w:t>
      </w:r>
      <w:r>
        <w:rPr>
          <w:rFonts w:ascii="Times New Roman" w:hAnsi="Times New Roman" w:cs="Times New Roman"/>
          <w:sz w:val="28"/>
          <w:szCs w:val="28"/>
        </w:rPr>
        <w:t>Утвердить источники внутреннего финансирования д</w:t>
      </w:r>
      <w:r w:rsidR="00357E54">
        <w:rPr>
          <w:rFonts w:ascii="Times New Roman" w:hAnsi="Times New Roman" w:cs="Times New Roman"/>
          <w:sz w:val="28"/>
          <w:szCs w:val="28"/>
        </w:rPr>
        <w:t>ефицита местного бюджета на 2024</w:t>
      </w:r>
      <w:r>
        <w:rPr>
          <w:rFonts w:ascii="Times New Roman" w:hAnsi="Times New Roman" w:cs="Times New Roman"/>
          <w:sz w:val="28"/>
          <w:szCs w:val="28"/>
        </w:rPr>
        <w:t xml:space="preserve"> год и н</w:t>
      </w:r>
      <w:r w:rsidR="00357E54">
        <w:rPr>
          <w:rFonts w:ascii="Times New Roman" w:hAnsi="Times New Roman" w:cs="Times New Roman"/>
          <w:sz w:val="28"/>
          <w:szCs w:val="28"/>
        </w:rPr>
        <w:t>а плановый период 2025 и 2026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7. </w:t>
      </w:r>
    </w:p>
    <w:p w:rsidR="00AE787F" w:rsidRDefault="00AE787F" w:rsidP="00AE787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>
        <w:rPr>
          <w:rFonts w:ascii="Times New Roman" w:eastAsia="Calibri" w:hAnsi="Times New Roman" w:cs="Times New Roman"/>
          <w:sz w:val="28"/>
          <w:szCs w:val="28"/>
        </w:rPr>
        <w:t>Утвердить Программу муниципальных внутренних</w:t>
      </w:r>
      <w:r w:rsidR="002951A0">
        <w:rPr>
          <w:rFonts w:ascii="Times New Roman" w:eastAsia="Calibri" w:hAnsi="Times New Roman" w:cs="Times New Roman"/>
          <w:sz w:val="28"/>
          <w:szCs w:val="28"/>
        </w:rPr>
        <w:t xml:space="preserve"> и внешних</w:t>
      </w:r>
      <w:r w:rsidR="00357E54">
        <w:rPr>
          <w:rFonts w:ascii="Times New Roman" w:eastAsia="Calibri" w:hAnsi="Times New Roman" w:cs="Times New Roman"/>
          <w:sz w:val="28"/>
          <w:szCs w:val="28"/>
        </w:rPr>
        <w:t xml:space="preserve"> заимствований на 2024 год и на плановый период 2025 и 2026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годов согласно приложению 8.</w:t>
      </w:r>
    </w:p>
    <w:p w:rsidR="00AE787F" w:rsidRDefault="00AE787F" w:rsidP="00AE787F">
      <w:pPr>
        <w:pStyle w:val="ConsPlusNormal"/>
        <w:widowControl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15. Утвердить Программу муниципальных гарантий в вал</w:t>
      </w:r>
      <w:r w:rsidR="00357E54">
        <w:rPr>
          <w:rFonts w:ascii="Times New Roman" w:eastAsia="Calibri" w:hAnsi="Times New Roman" w:cs="Times New Roman"/>
          <w:sz w:val="28"/>
          <w:szCs w:val="28"/>
        </w:rPr>
        <w:t>юте Российской Федерации на 2024 год и на плановый период 2025 и 2026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годов согласно приложению 9.</w:t>
      </w:r>
    </w:p>
    <w:p w:rsidR="002951A0" w:rsidRPr="00230AD2" w:rsidRDefault="002951A0" w:rsidP="00230AD2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16. </w:t>
      </w:r>
      <w:r>
        <w:rPr>
          <w:rFonts w:ascii="Times New Roman" w:eastAsia="Times New Roman" w:hAnsi="Times New Roman"/>
          <w:sz w:val="28"/>
          <w:szCs w:val="28"/>
        </w:rPr>
        <w:t>Утвердить общий объем</w:t>
      </w:r>
      <w:r>
        <w:rPr>
          <w:rFonts w:ascii="Times New Roman" w:hAnsi="Times New Roman"/>
          <w:sz w:val="28"/>
          <w:szCs w:val="28"/>
        </w:rPr>
        <w:t xml:space="preserve"> межбюд</w:t>
      </w:r>
      <w:r w:rsidR="009A6155">
        <w:rPr>
          <w:rFonts w:ascii="Times New Roman" w:hAnsi="Times New Roman"/>
          <w:sz w:val="28"/>
          <w:szCs w:val="28"/>
        </w:rPr>
        <w:t>жетных трансфертов, предоставляемых</w:t>
      </w:r>
      <w:r>
        <w:rPr>
          <w:rFonts w:ascii="Times New Roman" w:hAnsi="Times New Roman"/>
          <w:sz w:val="28"/>
          <w:szCs w:val="28"/>
        </w:rPr>
        <w:t xml:space="preserve"> бюджету</w:t>
      </w:r>
      <w:r w:rsidR="009A61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A6155">
        <w:rPr>
          <w:rFonts w:ascii="Times New Roman" w:hAnsi="Times New Roman"/>
          <w:sz w:val="28"/>
          <w:szCs w:val="28"/>
        </w:rPr>
        <w:t>Еткульского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 из бюджета </w:t>
      </w:r>
      <w:r w:rsidR="009A6155">
        <w:rPr>
          <w:rFonts w:ascii="Times New Roman" w:hAnsi="Times New Roman"/>
          <w:sz w:val="28"/>
          <w:szCs w:val="28"/>
        </w:rPr>
        <w:t xml:space="preserve">Еманжелинского сельского поселения </w:t>
      </w:r>
      <w:r>
        <w:rPr>
          <w:rFonts w:ascii="Times New Roman" w:hAnsi="Times New Roman"/>
          <w:sz w:val="24"/>
          <w:szCs w:val="24"/>
        </w:rPr>
        <w:t xml:space="preserve"> </w:t>
      </w:r>
      <w:r w:rsidR="00230AD2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eastAsia="Times New Roman" w:hAnsi="Times New Roman"/>
          <w:sz w:val="28"/>
          <w:szCs w:val="28"/>
        </w:rPr>
        <w:t xml:space="preserve"> 20</w:t>
      </w:r>
      <w:r w:rsidR="00357E54">
        <w:rPr>
          <w:rFonts w:ascii="Times New Roman" w:hAnsi="Times New Roman"/>
          <w:sz w:val="28"/>
          <w:szCs w:val="28"/>
        </w:rPr>
        <w:t>24</w:t>
      </w:r>
      <w:r w:rsidR="009A6155">
        <w:rPr>
          <w:rFonts w:ascii="Times New Roman" w:eastAsia="Times New Roman" w:hAnsi="Times New Roman"/>
          <w:sz w:val="28"/>
          <w:szCs w:val="28"/>
        </w:rPr>
        <w:t xml:space="preserve"> год</w:t>
      </w:r>
      <w:r>
        <w:rPr>
          <w:rFonts w:ascii="Times New Roman" w:eastAsia="Times New Roman" w:hAnsi="Times New Roman"/>
          <w:sz w:val="28"/>
          <w:szCs w:val="28"/>
        </w:rPr>
        <w:t xml:space="preserve"> в сумме 0,0 тыс. рублей, </w:t>
      </w:r>
      <w:r w:rsidR="00230AD2">
        <w:rPr>
          <w:rFonts w:ascii="Times New Roman" w:hAnsi="Times New Roman" w:cs="Times New Roman"/>
          <w:spacing w:val="-8"/>
          <w:sz w:val="28"/>
          <w:szCs w:val="28"/>
        </w:rPr>
        <w:t xml:space="preserve"> на</w:t>
      </w:r>
      <w:r w:rsidR="00357E54">
        <w:rPr>
          <w:rFonts w:ascii="Times New Roman" w:hAnsi="Times New Roman" w:cs="Times New Roman"/>
          <w:spacing w:val="-8"/>
          <w:sz w:val="28"/>
          <w:szCs w:val="28"/>
        </w:rPr>
        <w:t xml:space="preserve"> 2025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год в </w:t>
      </w:r>
      <w:r w:rsidR="00357E54">
        <w:rPr>
          <w:rFonts w:ascii="Times New Roman" w:hAnsi="Times New Roman" w:cs="Times New Roman"/>
          <w:spacing w:val="-8"/>
          <w:sz w:val="28"/>
          <w:szCs w:val="28"/>
        </w:rPr>
        <w:t xml:space="preserve">сумме 0,0 тыс. рублей и на 2026 </w:t>
      </w:r>
      <w:r>
        <w:rPr>
          <w:rFonts w:ascii="Times New Roman" w:hAnsi="Times New Roman" w:cs="Times New Roman"/>
          <w:spacing w:val="-8"/>
          <w:sz w:val="28"/>
          <w:szCs w:val="28"/>
        </w:rPr>
        <w:t>год в сумме 0,0  тыс. рублей.</w:t>
      </w:r>
    </w:p>
    <w:p w:rsidR="00AE787F" w:rsidRDefault="00AE787F" w:rsidP="00AE787F">
      <w:pPr>
        <w:pStyle w:val="ConsPlusNormal"/>
        <w:widowControl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51A0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/>
          <w:sz w:val="28"/>
          <w:szCs w:val="28"/>
        </w:rPr>
        <w:t>Утвердить р</w:t>
      </w:r>
      <w:r>
        <w:rPr>
          <w:rFonts w:ascii="Times New Roman" w:hAnsi="Times New Roman"/>
          <w:sz w:val="28"/>
          <w:szCs w:val="28"/>
        </w:rPr>
        <w:t>аспределение иных межбюджетных трансфертов, передаваемых бюджету муниципального района  из бюджета поселения на осуществление части полномочий по решению вопросов местного значения в соответствии с заключенными соглашениями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eastAsia="Times New Roman" w:hAnsi="Times New Roman"/>
          <w:sz w:val="28"/>
          <w:szCs w:val="28"/>
        </w:rPr>
        <w:t xml:space="preserve"> 20</w:t>
      </w:r>
      <w:r w:rsidR="00357E54">
        <w:rPr>
          <w:rFonts w:ascii="Times New Roman" w:hAnsi="Times New Roman"/>
          <w:sz w:val="28"/>
          <w:szCs w:val="28"/>
        </w:rPr>
        <w:t>24</w:t>
      </w:r>
      <w:r w:rsidR="00357E54">
        <w:rPr>
          <w:rFonts w:ascii="Times New Roman" w:eastAsia="Times New Roman" w:hAnsi="Times New Roman"/>
          <w:sz w:val="28"/>
          <w:szCs w:val="28"/>
        </w:rPr>
        <w:t xml:space="preserve"> год и на плановый период 2025 и 2026</w:t>
      </w:r>
      <w:r>
        <w:rPr>
          <w:rFonts w:ascii="Times New Roman" w:eastAsia="Times New Roman" w:hAnsi="Times New Roman"/>
          <w:sz w:val="28"/>
          <w:szCs w:val="28"/>
        </w:rPr>
        <w:t xml:space="preserve"> годов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 10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AE787F" w:rsidRDefault="00AE787F" w:rsidP="00AE787F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E787F" w:rsidRDefault="00AE787F" w:rsidP="00AE78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787F" w:rsidRDefault="00AE787F" w:rsidP="00AE78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787F" w:rsidRDefault="00AE787F" w:rsidP="00AE78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787F" w:rsidRDefault="00AE787F" w:rsidP="00AE78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Еманжелинского </w:t>
      </w:r>
    </w:p>
    <w:p w:rsidR="00AE787F" w:rsidRDefault="00AE787F" w:rsidP="00AE787F">
      <w:pPr>
        <w:tabs>
          <w:tab w:val="left" w:pos="60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</w:t>
      </w:r>
      <w:r>
        <w:rPr>
          <w:rFonts w:ascii="Times New Roman" w:hAnsi="Times New Roman" w:cs="Times New Roman"/>
          <w:sz w:val="28"/>
          <w:szCs w:val="28"/>
        </w:rPr>
        <w:tab/>
        <w:t>А.С. Костромитин</w:t>
      </w:r>
    </w:p>
    <w:p w:rsidR="00AE787F" w:rsidRDefault="00AE787F" w:rsidP="00AE78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87F" w:rsidRDefault="00AE787F" w:rsidP="00AE78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87F" w:rsidRDefault="00AE787F" w:rsidP="00AE78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87F" w:rsidRDefault="00AE787F" w:rsidP="00AE78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87F" w:rsidRDefault="00AE787F" w:rsidP="00AE78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87F" w:rsidRDefault="00AE787F" w:rsidP="00AE78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1D31" w:rsidRDefault="00E31D31"/>
    <w:sectPr w:rsidR="00E31D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958"/>
    <w:rsid w:val="000D2632"/>
    <w:rsid w:val="001A3B85"/>
    <w:rsid w:val="0020638E"/>
    <w:rsid w:val="00230AD2"/>
    <w:rsid w:val="002951A0"/>
    <w:rsid w:val="00357E54"/>
    <w:rsid w:val="0039012A"/>
    <w:rsid w:val="003B6B35"/>
    <w:rsid w:val="0059419D"/>
    <w:rsid w:val="006D0958"/>
    <w:rsid w:val="00873CCD"/>
    <w:rsid w:val="008E1F54"/>
    <w:rsid w:val="00900D25"/>
    <w:rsid w:val="009A6155"/>
    <w:rsid w:val="00A92FC9"/>
    <w:rsid w:val="00AE787F"/>
    <w:rsid w:val="00E31D31"/>
    <w:rsid w:val="00EC137C"/>
    <w:rsid w:val="00F2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87F"/>
  </w:style>
  <w:style w:type="paragraph" w:styleId="1">
    <w:name w:val="heading 1"/>
    <w:basedOn w:val="a"/>
    <w:next w:val="a"/>
    <w:link w:val="10"/>
    <w:qFormat/>
    <w:rsid w:val="00A92FC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unhideWhenUsed/>
    <w:qFormat/>
    <w:rsid w:val="00A92FC9"/>
    <w:pPr>
      <w:spacing w:before="100" w:beforeAutospacing="1" w:after="180" w:line="240" w:lineRule="auto"/>
      <w:outlineLvl w:val="1"/>
    </w:pPr>
    <w:rPr>
      <w:rFonts w:ascii="Georgia" w:eastAsia="Times New Roman" w:hAnsi="Georgia" w:cs="Times New Roman"/>
      <w:sz w:val="27"/>
      <w:szCs w:val="27"/>
      <w:lang w:eastAsia="ru-RU"/>
    </w:rPr>
  </w:style>
  <w:style w:type="paragraph" w:styleId="4">
    <w:name w:val="heading 4"/>
    <w:basedOn w:val="a"/>
    <w:link w:val="40"/>
    <w:semiHidden/>
    <w:unhideWhenUsed/>
    <w:qFormat/>
    <w:rsid w:val="00A92FC9"/>
    <w:pPr>
      <w:spacing w:before="100" w:beforeAutospacing="1" w:after="180" w:line="240" w:lineRule="auto"/>
      <w:outlineLvl w:val="3"/>
    </w:pPr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2FC9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92FC9"/>
    <w:rPr>
      <w:rFonts w:ascii="Georgia" w:eastAsia="Times New Roman" w:hAnsi="Georgia" w:cs="Times New Roman"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semiHidden/>
    <w:rsid w:val="00A92FC9"/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paragraph" w:styleId="a3">
    <w:name w:val="Title"/>
    <w:basedOn w:val="a"/>
    <w:link w:val="a4"/>
    <w:qFormat/>
    <w:rsid w:val="00A92FC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A92F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link w:val="a6"/>
    <w:uiPriority w:val="1"/>
    <w:qFormat/>
    <w:rsid w:val="00A92FC9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locked/>
    <w:rsid w:val="00A92FC9"/>
  </w:style>
  <w:style w:type="paragraph" w:styleId="a7">
    <w:name w:val="List Paragraph"/>
    <w:basedOn w:val="a"/>
    <w:uiPriority w:val="34"/>
    <w:qFormat/>
    <w:rsid w:val="00A92FC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rsid w:val="00AE78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E787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E7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E78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87F"/>
  </w:style>
  <w:style w:type="paragraph" w:styleId="1">
    <w:name w:val="heading 1"/>
    <w:basedOn w:val="a"/>
    <w:next w:val="a"/>
    <w:link w:val="10"/>
    <w:qFormat/>
    <w:rsid w:val="00A92FC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unhideWhenUsed/>
    <w:qFormat/>
    <w:rsid w:val="00A92FC9"/>
    <w:pPr>
      <w:spacing w:before="100" w:beforeAutospacing="1" w:after="180" w:line="240" w:lineRule="auto"/>
      <w:outlineLvl w:val="1"/>
    </w:pPr>
    <w:rPr>
      <w:rFonts w:ascii="Georgia" w:eastAsia="Times New Roman" w:hAnsi="Georgia" w:cs="Times New Roman"/>
      <w:sz w:val="27"/>
      <w:szCs w:val="27"/>
      <w:lang w:eastAsia="ru-RU"/>
    </w:rPr>
  </w:style>
  <w:style w:type="paragraph" w:styleId="4">
    <w:name w:val="heading 4"/>
    <w:basedOn w:val="a"/>
    <w:link w:val="40"/>
    <w:semiHidden/>
    <w:unhideWhenUsed/>
    <w:qFormat/>
    <w:rsid w:val="00A92FC9"/>
    <w:pPr>
      <w:spacing w:before="100" w:beforeAutospacing="1" w:after="180" w:line="240" w:lineRule="auto"/>
      <w:outlineLvl w:val="3"/>
    </w:pPr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2FC9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92FC9"/>
    <w:rPr>
      <w:rFonts w:ascii="Georgia" w:eastAsia="Times New Roman" w:hAnsi="Georgia" w:cs="Times New Roman"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semiHidden/>
    <w:rsid w:val="00A92FC9"/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paragraph" w:styleId="a3">
    <w:name w:val="Title"/>
    <w:basedOn w:val="a"/>
    <w:link w:val="a4"/>
    <w:qFormat/>
    <w:rsid w:val="00A92FC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A92F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link w:val="a6"/>
    <w:uiPriority w:val="1"/>
    <w:qFormat/>
    <w:rsid w:val="00A92FC9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locked/>
    <w:rsid w:val="00A92FC9"/>
  </w:style>
  <w:style w:type="paragraph" w:styleId="a7">
    <w:name w:val="List Paragraph"/>
    <w:basedOn w:val="a"/>
    <w:uiPriority w:val="34"/>
    <w:qFormat/>
    <w:rsid w:val="00A92FC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rsid w:val="00AE78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E787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E7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E78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02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1224</Words>
  <Characters>6978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27</cp:revision>
  <cp:lastPrinted>2023-11-15T10:41:00Z</cp:lastPrinted>
  <dcterms:created xsi:type="dcterms:W3CDTF">2022-11-14T08:33:00Z</dcterms:created>
  <dcterms:modified xsi:type="dcterms:W3CDTF">2023-11-15T10:41:00Z</dcterms:modified>
</cp:coreProperties>
</file>